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3BC" w:rsidRPr="00FA53BC" w:rsidRDefault="00FA53BC" w:rsidP="00FA53BC">
      <w:pPr>
        <w:widowControl w:val="0"/>
        <w:spacing w:after="0" w:line="240" w:lineRule="auto"/>
        <w:ind w:left="4932" w:firstLine="708"/>
        <w:jc w:val="right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FA53BC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Проект</w:t>
      </w:r>
    </w:p>
    <w:p w:rsidR="00FA53BC" w:rsidRPr="00FA53BC" w:rsidRDefault="00FA53BC" w:rsidP="00FA53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  <w:r w:rsidRPr="00FA53BC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val="uk-UA" w:eastAsia="uk-UA"/>
        </w:rPr>
        <w:drawing>
          <wp:inline distT="0" distB="0" distL="0" distR="0" wp14:anchorId="7D5A7C96" wp14:editId="136A8E6B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3BC" w:rsidRPr="00FA53BC" w:rsidRDefault="00FA53BC" w:rsidP="00FA53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proofErr w:type="spellStart"/>
      <w:r w:rsidRPr="00FA53B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СТАВНЕНСЬКА</w:t>
      </w:r>
      <w:proofErr w:type="spellEnd"/>
      <w:r w:rsidRPr="00FA53B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СІЛЬСЬКА РАДА</w:t>
      </w:r>
    </w:p>
    <w:p w:rsidR="00FA53BC" w:rsidRPr="00FA53BC" w:rsidRDefault="00FA53BC" w:rsidP="00FA53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FA53B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УЖГОРОДСЬКОГО РАЙОНУ </w:t>
      </w:r>
    </w:p>
    <w:p w:rsidR="00FA53BC" w:rsidRPr="00FA53BC" w:rsidRDefault="00FA53BC" w:rsidP="00FA53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FA53B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ЗАКАРПАТСЬКОЇ ОБЛАСТІ</w:t>
      </w:r>
    </w:p>
    <w:p w:rsidR="00FA53BC" w:rsidRPr="00FA53BC" w:rsidRDefault="00FA53BC" w:rsidP="00FA53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proofErr w:type="spellStart"/>
      <w:r w:rsidRPr="00FA53B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ІХ</w:t>
      </w:r>
      <w:proofErr w:type="spellEnd"/>
      <w:r w:rsidRPr="00FA53B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сесія VIII скликання </w:t>
      </w:r>
    </w:p>
    <w:p w:rsidR="00FA53BC" w:rsidRPr="00FA53BC" w:rsidRDefault="00FA53BC" w:rsidP="00FA53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</w:p>
    <w:p w:rsidR="00FA53BC" w:rsidRPr="00FA53BC" w:rsidRDefault="00FA53BC" w:rsidP="00FA53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</w:pPr>
      <w:r w:rsidRPr="00FA53B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Р І Ш Е Н </w:t>
      </w:r>
      <w:proofErr w:type="spellStart"/>
      <w:r w:rsidRPr="00FA53B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>Н</w:t>
      </w:r>
      <w:proofErr w:type="spellEnd"/>
      <w:r w:rsidRPr="00FA53B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 Я</w:t>
      </w:r>
    </w:p>
    <w:p w:rsidR="00FA53BC" w:rsidRPr="00FA53BC" w:rsidRDefault="00FA53BC" w:rsidP="00FA53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</w:p>
    <w:p w:rsidR="00FA53BC" w:rsidRPr="00FA53BC" w:rsidRDefault="00FA53BC" w:rsidP="00FA53B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FA53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__________  2022 року                                  </w:t>
      </w:r>
      <w:proofErr w:type="spellStart"/>
      <w:r w:rsidRPr="00FA53BC">
        <w:rPr>
          <w:rFonts w:ascii="Times New Roman" w:eastAsia="Times New Roman" w:hAnsi="Times New Roman" w:cs="Times New Roman"/>
          <w:sz w:val="28"/>
          <w:szCs w:val="28"/>
          <w:lang w:val="uk-UA"/>
        </w:rPr>
        <w:t>с.Ставне</w:t>
      </w:r>
      <w:proofErr w:type="spellEnd"/>
      <w:r w:rsidRPr="00FA53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 № ____</w:t>
      </w:r>
    </w:p>
    <w:p w:rsidR="00FA53BC" w:rsidRPr="00FA53BC" w:rsidRDefault="00FA53BC" w:rsidP="00FA53BC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sz w:val="26"/>
          <w:szCs w:val="20"/>
          <w:lang w:val="uk-UA"/>
        </w:rPr>
      </w:pPr>
    </w:p>
    <w:p w:rsidR="00C9212B" w:rsidRPr="00C9212B" w:rsidRDefault="00C9212B" w:rsidP="00C921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технічної  документації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із    </w:t>
      </w:r>
      <w:r w:rsidR="00C921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землеустрою      щодо     встановлення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(відновлення)  меж  земельної   ділянки </w:t>
      </w:r>
      <w:r w:rsidR="00C921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в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натурі  (на  місцевості)  для   будівництва</w:t>
      </w:r>
      <w:r w:rsidR="00C921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і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обслуговування    житлового   будинку </w:t>
      </w:r>
      <w:r w:rsidR="00C921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та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господарських        будівель   </w:t>
      </w:r>
      <w:r w:rsidR="00C9212B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і     споруд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(присадибна ділянка)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48EE" w:rsidRDefault="008248EE" w:rsidP="008248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ст. 12, 91, 103, 116, 118, 121, 122, 125, 186 Земельного кодексу України, ст. 55 Закону України «Про землеустрій»,</w:t>
      </w:r>
      <w:r w:rsidRPr="00FA53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розглянувши технічну документацію із землеустрою щодо встановлення (відновлення) меж земельної ділянки в натурі (на місцевості), для будівництва і обслуговування житлового будинку та господарських будівель і споруд (присадибна ділянка) та, враховуючи заяву гр.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Чумак Марти </w:t>
      </w:r>
      <w:r w:rsidR="00C9212B">
        <w:rPr>
          <w:rFonts w:ascii="Times New Roman" w:hAnsi="Times New Roman" w:cs="Times New Roman"/>
          <w:sz w:val="28"/>
          <w:szCs w:val="28"/>
          <w:lang w:val="ru-RU"/>
        </w:rPr>
        <w:t>Іванівни</w:t>
      </w:r>
      <w:r>
        <w:rPr>
          <w:rFonts w:ascii="Times New Roman" w:hAnsi="Times New Roman" w:cs="Times New Roman"/>
          <w:sz w:val="28"/>
          <w:szCs w:val="28"/>
        </w:rPr>
        <w:t xml:space="preserve">, жительки м. </w:t>
      </w:r>
      <w:r w:rsidR="009979B4">
        <w:rPr>
          <w:rFonts w:ascii="Times New Roman" w:hAnsi="Times New Roman" w:cs="Times New Roman"/>
          <w:sz w:val="28"/>
          <w:szCs w:val="28"/>
        </w:rPr>
        <w:t xml:space="preserve">Ужгород, вул. </w:t>
      </w:r>
      <w:proofErr w:type="spellStart"/>
      <w:r w:rsidR="009979B4">
        <w:rPr>
          <w:rFonts w:ascii="Times New Roman" w:hAnsi="Times New Roman" w:cs="Times New Roman"/>
          <w:sz w:val="28"/>
          <w:szCs w:val="28"/>
        </w:rPr>
        <w:t>Лаврішева</w:t>
      </w:r>
      <w:proofErr w:type="spellEnd"/>
      <w:r w:rsidR="009979B4">
        <w:rPr>
          <w:rFonts w:ascii="Times New Roman" w:hAnsi="Times New Roman" w:cs="Times New Roman"/>
          <w:sz w:val="28"/>
          <w:szCs w:val="28"/>
        </w:rPr>
        <w:t>, ________</w:t>
      </w:r>
      <w:r>
        <w:rPr>
          <w:rFonts w:ascii="Times New Roman" w:hAnsi="Times New Roman" w:cs="Times New Roman"/>
          <w:sz w:val="28"/>
          <w:szCs w:val="28"/>
        </w:rPr>
        <w:t>, сільська рада</w:t>
      </w:r>
    </w:p>
    <w:p w:rsidR="008248EE" w:rsidRDefault="008248EE" w:rsidP="008248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8248EE" w:rsidRDefault="008248EE" w:rsidP="008248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та споруд (присадибна ділянка), площею 0,25 га з кадастровим номером: 2120886400:09:001:00</w:t>
      </w:r>
      <w:r w:rsidR="009979B4">
        <w:rPr>
          <w:rFonts w:ascii="Times New Roman" w:hAnsi="Times New Roman" w:cs="Times New Roman"/>
          <w:sz w:val="28"/>
          <w:szCs w:val="28"/>
        </w:rPr>
        <w:t>12 що розташована селі Сухий,____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на  території Ставненської сільської ради Ужгородського району та передати дану земельну ділянку у власність гр. Чумак Марті </w:t>
      </w:r>
      <w:r w:rsidR="00C9212B">
        <w:rPr>
          <w:rFonts w:ascii="Times New Roman" w:hAnsi="Times New Roman" w:cs="Times New Roman"/>
          <w:sz w:val="28"/>
          <w:szCs w:val="28"/>
        </w:rPr>
        <w:t>Іванівни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8EE" w:rsidRDefault="00C9212B" w:rsidP="008248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2.Гр. Чумак М.І</w:t>
      </w:r>
      <w:r w:rsidR="008248EE">
        <w:rPr>
          <w:rFonts w:ascii="Times New Roman" w:hAnsi="Times New Roman" w:cs="Times New Roman"/>
          <w:sz w:val="28"/>
          <w:szCs w:val="28"/>
        </w:rPr>
        <w:t xml:space="preserve"> здійснити державну реєстрацію права власності у Державному реєстрі речових прав на нерухоме майно.</w:t>
      </w:r>
    </w:p>
    <w:p w:rsidR="008248EE" w:rsidRDefault="008248EE" w:rsidP="008248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8248EE" w:rsidRPr="003E5CEC" w:rsidRDefault="008248EE" w:rsidP="008248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907AF9" w:rsidRDefault="00907AF9"/>
    <w:sectPr w:rsidR="00907AF9" w:rsidSect="00FA53B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248EE"/>
    <w:rsid w:val="002D3563"/>
    <w:rsid w:val="008248EE"/>
    <w:rsid w:val="00907AF9"/>
    <w:rsid w:val="009414EF"/>
    <w:rsid w:val="009979B4"/>
    <w:rsid w:val="00C9212B"/>
    <w:rsid w:val="00F935EE"/>
    <w:rsid w:val="00FA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00613"/>
  <w15:docId w15:val="{7B5B0ACC-92F1-4DA9-B5C9-6F4AFC4D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48EE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1235</Words>
  <Characters>705</Characters>
  <Application>Microsoft Office Word</Application>
  <DocSecurity>0</DocSecurity>
  <Lines>5</Lines>
  <Paragraphs>3</Paragraphs>
  <ScaleCrop>false</ScaleCrop>
  <Company>Reanimator Extreme Edition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8</cp:revision>
  <dcterms:created xsi:type="dcterms:W3CDTF">2021-12-07T07:18:00Z</dcterms:created>
  <dcterms:modified xsi:type="dcterms:W3CDTF">2022-02-18T11:52:00Z</dcterms:modified>
</cp:coreProperties>
</file>